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7039A"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  <w:t>7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月份课程安排</w:t>
      </w:r>
    </w:p>
    <w:p w14:paraId="546DDC4B"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  <w:t>（每周二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339" w:tblpY="392"/>
        <w:tblW w:w="15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3805"/>
        <w:gridCol w:w="1514"/>
        <w:gridCol w:w="5147"/>
        <w:gridCol w:w="3000"/>
      </w:tblGrid>
      <w:tr w14:paraId="42E50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47" w:type="dxa"/>
            <w:noWrap/>
            <w:vAlign w:val="center"/>
          </w:tcPr>
          <w:p w14:paraId="69746D56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3805" w:type="dxa"/>
            <w:noWrap/>
            <w:vAlign w:val="center"/>
          </w:tcPr>
          <w:p w14:paraId="7E077060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1514" w:type="dxa"/>
            <w:noWrap/>
            <w:vAlign w:val="center"/>
          </w:tcPr>
          <w:p w14:paraId="6D0037C1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5147" w:type="dxa"/>
            <w:noWrap/>
            <w:vAlign w:val="center"/>
          </w:tcPr>
          <w:p w14:paraId="323FC5F7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职务、职称</w:t>
            </w:r>
          </w:p>
        </w:tc>
        <w:tc>
          <w:tcPr>
            <w:tcW w:w="3000" w:type="dxa"/>
            <w:noWrap/>
            <w:vAlign w:val="center"/>
          </w:tcPr>
          <w:p w14:paraId="3EBEE718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专家单位</w:t>
            </w:r>
          </w:p>
        </w:tc>
      </w:tr>
      <w:tr w14:paraId="177F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47" w:type="dxa"/>
            <w:noWrap/>
            <w:vAlign w:val="center"/>
          </w:tcPr>
          <w:p w14:paraId="392C7108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7月2日</w:t>
            </w:r>
          </w:p>
        </w:tc>
        <w:tc>
          <w:tcPr>
            <w:tcW w:w="3805" w:type="dxa"/>
            <w:noWrap/>
            <w:vAlign w:val="center"/>
          </w:tcPr>
          <w:p w14:paraId="59B438F7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鍉针技术的基本操作与应用</w:t>
            </w:r>
          </w:p>
        </w:tc>
        <w:tc>
          <w:tcPr>
            <w:tcW w:w="1514" w:type="dxa"/>
            <w:noWrap/>
            <w:vAlign w:val="center"/>
          </w:tcPr>
          <w:p w14:paraId="75D3374D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王麟鹏</w:t>
            </w:r>
          </w:p>
        </w:tc>
        <w:tc>
          <w:tcPr>
            <w:tcW w:w="5147" w:type="dxa"/>
            <w:noWrap/>
            <w:vAlign w:val="center"/>
          </w:tcPr>
          <w:p w14:paraId="58DAA222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国家中医药管理局针灸重点学科学术带头人、首都名中医、主任医师、教授、博士生导师</w:t>
            </w:r>
          </w:p>
        </w:tc>
        <w:tc>
          <w:tcPr>
            <w:tcW w:w="3000" w:type="dxa"/>
            <w:noWrap/>
            <w:vAlign w:val="center"/>
          </w:tcPr>
          <w:p w14:paraId="18DA9AF6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首都医科大学附属北京中医医院</w:t>
            </w:r>
          </w:p>
        </w:tc>
      </w:tr>
      <w:tr w14:paraId="1342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47" w:type="dxa"/>
            <w:noWrap/>
            <w:vAlign w:val="center"/>
          </w:tcPr>
          <w:p w14:paraId="6C648703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7月9日</w:t>
            </w:r>
          </w:p>
        </w:tc>
        <w:tc>
          <w:tcPr>
            <w:tcW w:w="3805" w:type="dxa"/>
            <w:noWrap/>
            <w:vAlign w:val="center"/>
          </w:tcPr>
          <w:p w14:paraId="0F155DC1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药物拔罐技术治疗带状疱疹后遗神经痛</w:t>
            </w:r>
          </w:p>
        </w:tc>
        <w:tc>
          <w:tcPr>
            <w:tcW w:w="1514" w:type="dxa"/>
            <w:noWrap/>
            <w:vAlign w:val="center"/>
          </w:tcPr>
          <w:p w14:paraId="4E1272ED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胡慧</w:t>
            </w:r>
          </w:p>
        </w:tc>
        <w:tc>
          <w:tcPr>
            <w:tcW w:w="5147" w:type="dxa"/>
            <w:noWrap/>
            <w:vAlign w:val="center"/>
          </w:tcPr>
          <w:p w14:paraId="0782378A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首都中青年名中医、主任医师、博士、教授、博士生导师、针灸科主任</w:t>
            </w:r>
          </w:p>
        </w:tc>
        <w:tc>
          <w:tcPr>
            <w:tcW w:w="3000" w:type="dxa"/>
            <w:noWrap/>
            <w:vAlign w:val="center"/>
          </w:tcPr>
          <w:p w14:paraId="345BE2AD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北京中医药大学东方医院</w:t>
            </w:r>
          </w:p>
        </w:tc>
      </w:tr>
      <w:tr w14:paraId="0685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47" w:type="dxa"/>
            <w:noWrap/>
            <w:vAlign w:val="center"/>
          </w:tcPr>
          <w:p w14:paraId="4E825927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7月16日</w:t>
            </w:r>
          </w:p>
        </w:tc>
        <w:tc>
          <w:tcPr>
            <w:tcW w:w="3805" w:type="dxa"/>
            <w:noWrap/>
            <w:vAlign w:val="center"/>
          </w:tcPr>
          <w:p w14:paraId="482FC71F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失眠的中医治疗</w:t>
            </w:r>
          </w:p>
        </w:tc>
        <w:tc>
          <w:tcPr>
            <w:tcW w:w="1514" w:type="dxa"/>
            <w:noWrap/>
            <w:vAlign w:val="center"/>
          </w:tcPr>
          <w:p w14:paraId="28BA6CE4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田金洲</w:t>
            </w:r>
          </w:p>
        </w:tc>
        <w:tc>
          <w:tcPr>
            <w:tcW w:w="5147" w:type="dxa"/>
            <w:noWrap/>
            <w:vAlign w:val="center"/>
          </w:tcPr>
          <w:p w14:paraId="5077BB12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中国工程院院士、岐黄学者、长江学者、主任医师、博士、教授、博士生导师</w:t>
            </w:r>
          </w:p>
        </w:tc>
        <w:tc>
          <w:tcPr>
            <w:tcW w:w="3000" w:type="dxa"/>
            <w:noWrap/>
            <w:vAlign w:val="center"/>
          </w:tcPr>
          <w:p w14:paraId="1984D3CC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北京中医药大学东直门医院</w:t>
            </w:r>
          </w:p>
        </w:tc>
      </w:tr>
      <w:tr w14:paraId="4E75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47" w:type="dxa"/>
            <w:noWrap/>
            <w:vAlign w:val="center"/>
          </w:tcPr>
          <w:p w14:paraId="14E7148B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7月23日</w:t>
            </w:r>
          </w:p>
        </w:tc>
        <w:tc>
          <w:tcPr>
            <w:tcW w:w="3805" w:type="dxa"/>
            <w:noWrap/>
            <w:vAlign w:val="center"/>
          </w:tcPr>
          <w:p w14:paraId="39D34A55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中医药治疗反复咳嗽的临床经验</w:t>
            </w:r>
          </w:p>
        </w:tc>
        <w:tc>
          <w:tcPr>
            <w:tcW w:w="1514" w:type="dxa"/>
            <w:noWrap/>
            <w:vAlign w:val="center"/>
          </w:tcPr>
          <w:p w14:paraId="683B6CA3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都占陶</w:t>
            </w:r>
          </w:p>
        </w:tc>
        <w:tc>
          <w:tcPr>
            <w:tcW w:w="5147" w:type="dxa"/>
            <w:noWrap/>
            <w:vAlign w:val="center"/>
          </w:tcPr>
          <w:p w14:paraId="6C71C1F0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主任医师、博士、教授、硕士生导师</w:t>
            </w:r>
          </w:p>
        </w:tc>
        <w:tc>
          <w:tcPr>
            <w:tcW w:w="3000" w:type="dxa"/>
            <w:noWrap/>
            <w:vAlign w:val="center"/>
          </w:tcPr>
          <w:p w14:paraId="5DFDDDD6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中国中医科学院西苑医院</w:t>
            </w:r>
          </w:p>
        </w:tc>
      </w:tr>
      <w:tr w14:paraId="07F11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47" w:type="dxa"/>
            <w:noWrap/>
            <w:vAlign w:val="center"/>
          </w:tcPr>
          <w:p w14:paraId="77E6ACB7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7月30日</w:t>
            </w:r>
          </w:p>
        </w:tc>
        <w:tc>
          <w:tcPr>
            <w:tcW w:w="3805" w:type="dxa"/>
            <w:noWrap/>
            <w:vAlign w:val="center"/>
          </w:tcPr>
          <w:p w14:paraId="4DD36991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脊柱关节调整推拿技术的操作与应用</w:t>
            </w:r>
          </w:p>
        </w:tc>
        <w:tc>
          <w:tcPr>
            <w:tcW w:w="1514" w:type="dxa"/>
            <w:noWrap/>
            <w:vAlign w:val="center"/>
          </w:tcPr>
          <w:p w14:paraId="64F2C41C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沈国权</w:t>
            </w:r>
          </w:p>
        </w:tc>
        <w:tc>
          <w:tcPr>
            <w:tcW w:w="5147" w:type="dxa"/>
            <w:noWrap/>
            <w:vAlign w:val="center"/>
          </w:tcPr>
          <w:p w14:paraId="59DBAAB3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上海市名中医、主任医师、教授、博士生导师、丁氏推拿流派第四代传承人、上海中医药大学推拿学科带头人</w:t>
            </w:r>
          </w:p>
        </w:tc>
        <w:tc>
          <w:tcPr>
            <w:tcW w:w="3000" w:type="dxa"/>
            <w:noWrap/>
            <w:vAlign w:val="center"/>
          </w:tcPr>
          <w:p w14:paraId="4E8B4E39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上海中医药大学附属岳阳中西医结合医院</w:t>
            </w:r>
          </w:p>
        </w:tc>
      </w:tr>
    </w:tbl>
    <w:p w14:paraId="19AA14A4">
      <w:pPr>
        <w:jc w:val="both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</w:p>
    <w:sectPr>
      <w:pgSz w:w="16838" w:h="11906" w:orient="landscape"/>
      <w:pgMar w:top="567" w:right="1080" w:bottom="51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4E26DE4"/>
    <w:rsid w:val="0603264C"/>
    <w:rsid w:val="06832C5F"/>
    <w:rsid w:val="06B60DF6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D8E2CAE"/>
    <w:rsid w:val="0F893CDD"/>
    <w:rsid w:val="109E0A4B"/>
    <w:rsid w:val="11644C5C"/>
    <w:rsid w:val="12352708"/>
    <w:rsid w:val="1319085D"/>
    <w:rsid w:val="133418EC"/>
    <w:rsid w:val="13C438C4"/>
    <w:rsid w:val="13C46FB9"/>
    <w:rsid w:val="1564251A"/>
    <w:rsid w:val="16852FBE"/>
    <w:rsid w:val="16EC39BF"/>
    <w:rsid w:val="170206DB"/>
    <w:rsid w:val="171E32C0"/>
    <w:rsid w:val="179F6AD9"/>
    <w:rsid w:val="184639F7"/>
    <w:rsid w:val="188E475D"/>
    <w:rsid w:val="195E16BF"/>
    <w:rsid w:val="19983817"/>
    <w:rsid w:val="19B15033"/>
    <w:rsid w:val="19BA469C"/>
    <w:rsid w:val="1A411ECC"/>
    <w:rsid w:val="1A822C65"/>
    <w:rsid w:val="1AC2060A"/>
    <w:rsid w:val="1E3D18A3"/>
    <w:rsid w:val="1F6C3E37"/>
    <w:rsid w:val="2025498C"/>
    <w:rsid w:val="20255898"/>
    <w:rsid w:val="21837F15"/>
    <w:rsid w:val="21AD7357"/>
    <w:rsid w:val="22EA4611"/>
    <w:rsid w:val="230D217E"/>
    <w:rsid w:val="23E5538C"/>
    <w:rsid w:val="2524556B"/>
    <w:rsid w:val="25782C1F"/>
    <w:rsid w:val="25B91D91"/>
    <w:rsid w:val="27BC39DF"/>
    <w:rsid w:val="28E06C8B"/>
    <w:rsid w:val="29713E8D"/>
    <w:rsid w:val="29C25120"/>
    <w:rsid w:val="2B25495E"/>
    <w:rsid w:val="2B2A5886"/>
    <w:rsid w:val="2B2F7993"/>
    <w:rsid w:val="2C7C16AF"/>
    <w:rsid w:val="2E46713E"/>
    <w:rsid w:val="2FF97A59"/>
    <w:rsid w:val="30D30CAF"/>
    <w:rsid w:val="330A6E3C"/>
    <w:rsid w:val="332E100B"/>
    <w:rsid w:val="33725005"/>
    <w:rsid w:val="339B0921"/>
    <w:rsid w:val="34C47305"/>
    <w:rsid w:val="372C13E7"/>
    <w:rsid w:val="37CA1356"/>
    <w:rsid w:val="397F100E"/>
    <w:rsid w:val="3A934990"/>
    <w:rsid w:val="3ACA3D0F"/>
    <w:rsid w:val="3AF72FED"/>
    <w:rsid w:val="3CD0191A"/>
    <w:rsid w:val="3DE51386"/>
    <w:rsid w:val="3FA7620D"/>
    <w:rsid w:val="3FBE2DBC"/>
    <w:rsid w:val="4051141D"/>
    <w:rsid w:val="41AD3279"/>
    <w:rsid w:val="436B3475"/>
    <w:rsid w:val="44505CF9"/>
    <w:rsid w:val="462571BF"/>
    <w:rsid w:val="46B64DCF"/>
    <w:rsid w:val="46E90ABC"/>
    <w:rsid w:val="4718388B"/>
    <w:rsid w:val="47D72149"/>
    <w:rsid w:val="48A95C04"/>
    <w:rsid w:val="492326D7"/>
    <w:rsid w:val="49302CB5"/>
    <w:rsid w:val="494522F7"/>
    <w:rsid w:val="4A6E5EAC"/>
    <w:rsid w:val="4AB826E9"/>
    <w:rsid w:val="4B1E64D6"/>
    <w:rsid w:val="4C300E67"/>
    <w:rsid w:val="4CFE5765"/>
    <w:rsid w:val="4D253154"/>
    <w:rsid w:val="4D7B7211"/>
    <w:rsid w:val="4D7B7DDF"/>
    <w:rsid w:val="4E9573F1"/>
    <w:rsid w:val="4F9932F8"/>
    <w:rsid w:val="51400D7C"/>
    <w:rsid w:val="51787182"/>
    <w:rsid w:val="51952554"/>
    <w:rsid w:val="519F12C9"/>
    <w:rsid w:val="521E6A84"/>
    <w:rsid w:val="52C5363A"/>
    <w:rsid w:val="54364A4A"/>
    <w:rsid w:val="55124312"/>
    <w:rsid w:val="55447A06"/>
    <w:rsid w:val="56F05B65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E326689"/>
    <w:rsid w:val="5FF5643A"/>
    <w:rsid w:val="61282692"/>
    <w:rsid w:val="61690B5D"/>
    <w:rsid w:val="656D05D9"/>
    <w:rsid w:val="662B01C6"/>
    <w:rsid w:val="6696600C"/>
    <w:rsid w:val="67574078"/>
    <w:rsid w:val="67BB3955"/>
    <w:rsid w:val="68094F1F"/>
    <w:rsid w:val="68E22773"/>
    <w:rsid w:val="68F96EF6"/>
    <w:rsid w:val="69EA35AF"/>
    <w:rsid w:val="6A462E5B"/>
    <w:rsid w:val="6AE2185D"/>
    <w:rsid w:val="6BDB372B"/>
    <w:rsid w:val="6C1A5D8E"/>
    <w:rsid w:val="6D873C2C"/>
    <w:rsid w:val="6DCF03DD"/>
    <w:rsid w:val="6E3F336D"/>
    <w:rsid w:val="70227A0B"/>
    <w:rsid w:val="705A1F1F"/>
    <w:rsid w:val="706D3CBC"/>
    <w:rsid w:val="70B0620D"/>
    <w:rsid w:val="711D243B"/>
    <w:rsid w:val="71333A0D"/>
    <w:rsid w:val="71F53F20"/>
    <w:rsid w:val="720158B9"/>
    <w:rsid w:val="75DC54A8"/>
    <w:rsid w:val="782C5205"/>
    <w:rsid w:val="785079CB"/>
    <w:rsid w:val="790E6C41"/>
    <w:rsid w:val="79354C40"/>
    <w:rsid w:val="793747E9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262</Words>
  <Characters>270</Characters>
  <Lines>1</Lines>
  <Paragraphs>1</Paragraphs>
  <TotalTime>3</TotalTime>
  <ScaleCrop>false</ScaleCrop>
  <LinksUpToDate>false</LinksUpToDate>
  <CharactersWithSpaces>270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2024-06-24T02:05:29Z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F7C63D288F0A44AAB61DE555EDF9E2FA</vt:lpwstr>
  </property>
</Properties>
</file>