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67039A">
      <w:pPr>
        <w:jc w:val="center"/>
        <w:rPr>
          <w:rFonts w:hint="eastAsia" w:ascii="微软雅黑" w:hAnsi="微软雅黑" w:eastAsia="微软雅黑" w:cs="微软雅黑"/>
          <w:b/>
          <w:color w:val="000000"/>
          <w:kern w:val="0"/>
          <w:sz w:val="44"/>
          <w:szCs w:val="44"/>
        </w:rPr>
      </w:pPr>
      <w:r>
        <w:rPr>
          <w:rFonts w:hint="eastAsia" w:ascii="微软雅黑" w:hAnsi="微软雅黑" w:eastAsia="微软雅黑" w:cs="微软雅黑"/>
          <w:b/>
          <w:color w:val="000000"/>
          <w:kern w:val="0"/>
          <w:sz w:val="44"/>
          <w:szCs w:val="44"/>
        </w:rPr>
        <w:t>中医药适宜技术推广视频网络培训202</w:t>
      </w:r>
      <w:r>
        <w:rPr>
          <w:rFonts w:hint="eastAsia" w:ascii="微软雅黑" w:hAnsi="微软雅黑" w:eastAsia="微软雅黑" w:cs="微软雅黑"/>
          <w:b/>
          <w:color w:val="000000"/>
          <w:kern w:val="0"/>
          <w:sz w:val="44"/>
          <w:szCs w:val="44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b/>
          <w:color w:val="000000"/>
          <w:kern w:val="0"/>
          <w:sz w:val="44"/>
          <w:szCs w:val="44"/>
        </w:rPr>
        <w:t>年</w:t>
      </w:r>
      <w:r>
        <w:rPr>
          <w:rFonts w:hint="eastAsia" w:ascii="微软雅黑" w:hAnsi="微软雅黑" w:eastAsia="微软雅黑" w:cs="微软雅黑"/>
          <w:b/>
          <w:color w:val="000000"/>
          <w:kern w:val="0"/>
          <w:sz w:val="44"/>
          <w:szCs w:val="44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b/>
          <w:color w:val="000000"/>
          <w:kern w:val="0"/>
          <w:sz w:val="44"/>
          <w:szCs w:val="44"/>
        </w:rPr>
        <w:t>月份课程安排</w:t>
      </w:r>
    </w:p>
    <w:p w14:paraId="546DDC4B">
      <w:pPr>
        <w:jc w:val="center"/>
        <w:rPr>
          <w:rFonts w:hint="eastAsia" w:ascii="微软雅黑" w:hAnsi="微软雅黑" w:eastAsia="微软雅黑" w:cs="微软雅黑"/>
          <w:b/>
          <w:color w:val="000000"/>
          <w:kern w:val="0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color w:val="000000"/>
          <w:kern w:val="0"/>
          <w:sz w:val="30"/>
          <w:szCs w:val="30"/>
        </w:rPr>
        <w:t>（每周二</w:t>
      </w:r>
      <w:r>
        <w:rPr>
          <w:rFonts w:hint="eastAsia" w:ascii="微软雅黑" w:hAnsi="微软雅黑" w:eastAsia="微软雅黑" w:cs="微软雅黑"/>
          <w:b/>
          <w:color w:val="000000"/>
          <w:kern w:val="0"/>
          <w:sz w:val="30"/>
          <w:szCs w:val="30"/>
          <w:lang w:val="en-US" w:eastAsia="zh-CN"/>
        </w:rPr>
        <w:t>14：30</w:t>
      </w:r>
      <w:r>
        <w:rPr>
          <w:rFonts w:hint="eastAsia" w:ascii="微软雅黑" w:hAnsi="微软雅黑" w:eastAsia="微软雅黑" w:cs="微软雅黑"/>
          <w:b/>
          <w:color w:val="000000"/>
          <w:kern w:val="0"/>
          <w:sz w:val="30"/>
          <w:szCs w:val="30"/>
        </w:rPr>
        <w:t>开始授课）</w:t>
      </w:r>
    </w:p>
    <w:tbl>
      <w:tblPr>
        <w:tblStyle w:val="5"/>
        <w:tblpPr w:leftFromText="180" w:rightFromText="180" w:vertAnchor="text" w:horzAnchor="margin" w:tblpX="-339" w:tblpY="392"/>
        <w:tblW w:w="152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7"/>
        <w:gridCol w:w="3805"/>
        <w:gridCol w:w="1514"/>
        <w:gridCol w:w="5147"/>
        <w:gridCol w:w="3000"/>
      </w:tblGrid>
      <w:tr w14:paraId="42E50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747" w:type="dxa"/>
            <w:noWrap/>
            <w:vAlign w:val="center"/>
          </w:tcPr>
          <w:p w14:paraId="69746D56">
            <w:pPr>
              <w:spacing w:line="240" w:lineRule="atLeast"/>
              <w:jc w:val="center"/>
              <w:rPr>
                <w:rFonts w:hint="eastAsia" w:ascii="微软雅黑" w:hAnsi="微软雅黑" w:eastAsia="微软雅黑" w:cs="微软雅黑"/>
                <w:b/>
                <w:color w:val="auto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auto"/>
                <w:sz w:val="28"/>
                <w:szCs w:val="28"/>
              </w:rPr>
              <w:t>授课时间</w:t>
            </w:r>
          </w:p>
        </w:tc>
        <w:tc>
          <w:tcPr>
            <w:tcW w:w="3805" w:type="dxa"/>
            <w:noWrap/>
            <w:vAlign w:val="center"/>
          </w:tcPr>
          <w:p w14:paraId="7E077060">
            <w:pPr>
              <w:spacing w:line="240" w:lineRule="atLeast"/>
              <w:jc w:val="center"/>
              <w:rPr>
                <w:rFonts w:hint="eastAsia" w:ascii="微软雅黑" w:hAnsi="微软雅黑" w:eastAsia="微软雅黑" w:cs="微软雅黑"/>
                <w:b/>
                <w:color w:val="auto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auto"/>
                <w:sz w:val="28"/>
                <w:szCs w:val="28"/>
              </w:rPr>
              <w:t>授课内容</w:t>
            </w:r>
          </w:p>
        </w:tc>
        <w:tc>
          <w:tcPr>
            <w:tcW w:w="1514" w:type="dxa"/>
            <w:noWrap/>
            <w:vAlign w:val="center"/>
          </w:tcPr>
          <w:p w14:paraId="6D0037C1">
            <w:pPr>
              <w:spacing w:line="240" w:lineRule="atLeast"/>
              <w:jc w:val="center"/>
              <w:rPr>
                <w:rFonts w:hint="eastAsia" w:ascii="微软雅黑" w:hAnsi="微软雅黑" w:eastAsia="微软雅黑" w:cs="微软雅黑"/>
                <w:b/>
                <w:color w:val="auto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auto"/>
                <w:sz w:val="28"/>
                <w:szCs w:val="28"/>
              </w:rPr>
              <w:t>专家姓名</w:t>
            </w:r>
          </w:p>
        </w:tc>
        <w:tc>
          <w:tcPr>
            <w:tcW w:w="5147" w:type="dxa"/>
            <w:noWrap/>
            <w:vAlign w:val="center"/>
          </w:tcPr>
          <w:p w14:paraId="323FC5F7">
            <w:pPr>
              <w:spacing w:line="240" w:lineRule="atLeast"/>
              <w:jc w:val="center"/>
              <w:rPr>
                <w:rFonts w:hint="eastAsia" w:ascii="微软雅黑" w:hAnsi="微软雅黑" w:eastAsia="微软雅黑" w:cs="微软雅黑"/>
                <w:b/>
                <w:color w:val="auto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auto"/>
                <w:sz w:val="28"/>
                <w:szCs w:val="28"/>
              </w:rPr>
              <w:t>职务、职称</w:t>
            </w:r>
          </w:p>
        </w:tc>
        <w:tc>
          <w:tcPr>
            <w:tcW w:w="3000" w:type="dxa"/>
            <w:noWrap/>
            <w:vAlign w:val="center"/>
          </w:tcPr>
          <w:p w14:paraId="3EBEE718">
            <w:pPr>
              <w:spacing w:line="240" w:lineRule="atLeast"/>
              <w:jc w:val="center"/>
              <w:rPr>
                <w:rFonts w:hint="eastAsia" w:ascii="微软雅黑" w:hAnsi="微软雅黑" w:eastAsia="微软雅黑" w:cs="微软雅黑"/>
                <w:b/>
                <w:color w:val="auto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auto"/>
                <w:sz w:val="28"/>
                <w:szCs w:val="28"/>
              </w:rPr>
              <w:t>专家单位</w:t>
            </w:r>
          </w:p>
        </w:tc>
      </w:tr>
      <w:tr w14:paraId="177FA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747" w:type="dxa"/>
            <w:noWrap/>
            <w:vAlign w:val="center"/>
          </w:tcPr>
          <w:p w14:paraId="392C7108">
            <w:pPr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7月2日</w:t>
            </w:r>
          </w:p>
        </w:tc>
        <w:tc>
          <w:tcPr>
            <w:tcW w:w="3805" w:type="dxa"/>
            <w:noWrap/>
            <w:vAlign w:val="center"/>
          </w:tcPr>
          <w:p w14:paraId="59B438F7">
            <w:pPr>
              <w:jc w:val="left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鍉针技术的基本操作与应用</w:t>
            </w:r>
          </w:p>
        </w:tc>
        <w:tc>
          <w:tcPr>
            <w:tcW w:w="1514" w:type="dxa"/>
            <w:noWrap/>
            <w:vAlign w:val="center"/>
          </w:tcPr>
          <w:p w14:paraId="75D3374D">
            <w:pPr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王麟鹏</w:t>
            </w:r>
          </w:p>
        </w:tc>
        <w:tc>
          <w:tcPr>
            <w:tcW w:w="5147" w:type="dxa"/>
            <w:noWrap/>
            <w:vAlign w:val="center"/>
          </w:tcPr>
          <w:p w14:paraId="58DAA222">
            <w:pPr>
              <w:jc w:val="left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国家中医药管理局针灸重点学科学术带头人、首都名中医、主任医师、教授、博士生导师</w:t>
            </w:r>
          </w:p>
        </w:tc>
        <w:tc>
          <w:tcPr>
            <w:tcW w:w="3000" w:type="dxa"/>
            <w:noWrap/>
            <w:vAlign w:val="center"/>
          </w:tcPr>
          <w:p w14:paraId="18DA9AF6">
            <w:pPr>
              <w:jc w:val="left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首都医科大学附属北京中医医院</w:t>
            </w:r>
          </w:p>
        </w:tc>
      </w:tr>
      <w:tr w14:paraId="13429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747" w:type="dxa"/>
            <w:noWrap/>
            <w:vAlign w:val="center"/>
          </w:tcPr>
          <w:p w14:paraId="6C648703">
            <w:pPr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7月9日</w:t>
            </w:r>
          </w:p>
        </w:tc>
        <w:tc>
          <w:tcPr>
            <w:tcW w:w="3805" w:type="dxa"/>
            <w:noWrap/>
            <w:vAlign w:val="center"/>
          </w:tcPr>
          <w:p w14:paraId="0F155DC1">
            <w:pPr>
              <w:jc w:val="left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药物拔罐技术治疗带状疱疹后遗神经痛</w:t>
            </w:r>
          </w:p>
        </w:tc>
        <w:tc>
          <w:tcPr>
            <w:tcW w:w="1514" w:type="dxa"/>
            <w:noWrap/>
            <w:vAlign w:val="center"/>
          </w:tcPr>
          <w:p w14:paraId="4E1272ED">
            <w:pPr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胡慧</w:t>
            </w:r>
          </w:p>
        </w:tc>
        <w:tc>
          <w:tcPr>
            <w:tcW w:w="5147" w:type="dxa"/>
            <w:noWrap/>
            <w:vAlign w:val="center"/>
          </w:tcPr>
          <w:p w14:paraId="0782378A">
            <w:pPr>
              <w:jc w:val="left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首都中青年名中医、主任医师、博士、教授、博士生导师、针灸科主任</w:t>
            </w:r>
          </w:p>
        </w:tc>
        <w:tc>
          <w:tcPr>
            <w:tcW w:w="3000" w:type="dxa"/>
            <w:noWrap/>
            <w:vAlign w:val="center"/>
          </w:tcPr>
          <w:p w14:paraId="345BE2AD">
            <w:pPr>
              <w:jc w:val="left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北京中医药大学东方医院</w:t>
            </w:r>
          </w:p>
        </w:tc>
      </w:tr>
      <w:tr w14:paraId="06857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747" w:type="dxa"/>
            <w:noWrap/>
            <w:vAlign w:val="center"/>
          </w:tcPr>
          <w:p w14:paraId="4E825927">
            <w:pPr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7月16日</w:t>
            </w:r>
          </w:p>
        </w:tc>
        <w:tc>
          <w:tcPr>
            <w:tcW w:w="3805" w:type="dxa"/>
            <w:noWrap/>
            <w:vAlign w:val="center"/>
          </w:tcPr>
          <w:p w14:paraId="482FC71F">
            <w:pPr>
              <w:jc w:val="left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失眠的中医治疗</w:t>
            </w:r>
          </w:p>
        </w:tc>
        <w:tc>
          <w:tcPr>
            <w:tcW w:w="1514" w:type="dxa"/>
            <w:noWrap/>
            <w:vAlign w:val="center"/>
          </w:tcPr>
          <w:p w14:paraId="28BA6CE4">
            <w:pPr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田金洲</w:t>
            </w:r>
          </w:p>
        </w:tc>
        <w:tc>
          <w:tcPr>
            <w:tcW w:w="5147" w:type="dxa"/>
            <w:noWrap/>
            <w:vAlign w:val="center"/>
          </w:tcPr>
          <w:p w14:paraId="5077BB12">
            <w:pPr>
              <w:jc w:val="left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中国工程院院士、岐黄学者、长江学者、主任医师、博士、教授、博士生导师</w:t>
            </w:r>
          </w:p>
        </w:tc>
        <w:tc>
          <w:tcPr>
            <w:tcW w:w="3000" w:type="dxa"/>
            <w:noWrap/>
            <w:vAlign w:val="center"/>
          </w:tcPr>
          <w:p w14:paraId="1984D3CC">
            <w:pPr>
              <w:jc w:val="left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北京中医药大学东直门医院</w:t>
            </w:r>
          </w:p>
        </w:tc>
      </w:tr>
      <w:tr w14:paraId="4E750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747" w:type="dxa"/>
            <w:noWrap/>
            <w:vAlign w:val="center"/>
          </w:tcPr>
          <w:p w14:paraId="14E7148B">
            <w:pPr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7月23日</w:t>
            </w:r>
          </w:p>
        </w:tc>
        <w:tc>
          <w:tcPr>
            <w:tcW w:w="3805" w:type="dxa"/>
            <w:noWrap/>
            <w:vAlign w:val="center"/>
          </w:tcPr>
          <w:p w14:paraId="39D34A55">
            <w:pPr>
              <w:jc w:val="left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中医药治疗反复咳嗽的临床经验</w:t>
            </w:r>
          </w:p>
        </w:tc>
        <w:tc>
          <w:tcPr>
            <w:tcW w:w="1514" w:type="dxa"/>
            <w:noWrap/>
            <w:vAlign w:val="center"/>
          </w:tcPr>
          <w:p w14:paraId="683B6CA3">
            <w:pPr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丛丽</w:t>
            </w:r>
          </w:p>
        </w:tc>
        <w:tc>
          <w:tcPr>
            <w:tcW w:w="5147" w:type="dxa"/>
            <w:noWrap/>
            <w:vAlign w:val="center"/>
          </w:tcPr>
          <w:p w14:paraId="6C71C1F0">
            <w:pPr>
              <w:jc w:val="left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主任中医师、中医儿科学博士、教授、硕士生导师、浙江省中医院儿科原主任</w:t>
            </w:r>
          </w:p>
        </w:tc>
        <w:tc>
          <w:tcPr>
            <w:tcW w:w="3000" w:type="dxa"/>
            <w:noWrap/>
            <w:vAlign w:val="center"/>
          </w:tcPr>
          <w:p w14:paraId="5DFDDDD6">
            <w:pPr>
              <w:jc w:val="left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浙江省中医院</w:t>
            </w:r>
            <w:bookmarkStart w:id="0" w:name="_GoBack"/>
            <w:bookmarkEnd w:id="0"/>
          </w:p>
        </w:tc>
      </w:tr>
      <w:tr w14:paraId="07F11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747" w:type="dxa"/>
            <w:noWrap/>
            <w:vAlign w:val="center"/>
          </w:tcPr>
          <w:p w14:paraId="77E6ACB7">
            <w:pPr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7月30日</w:t>
            </w:r>
          </w:p>
        </w:tc>
        <w:tc>
          <w:tcPr>
            <w:tcW w:w="3805" w:type="dxa"/>
            <w:noWrap/>
            <w:vAlign w:val="center"/>
          </w:tcPr>
          <w:p w14:paraId="4DD36991">
            <w:pPr>
              <w:jc w:val="left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脊柱关节调整推拿技术的操作与应用</w:t>
            </w:r>
          </w:p>
        </w:tc>
        <w:tc>
          <w:tcPr>
            <w:tcW w:w="1514" w:type="dxa"/>
            <w:noWrap/>
            <w:vAlign w:val="center"/>
          </w:tcPr>
          <w:p w14:paraId="64F2C41C">
            <w:pPr>
              <w:jc w:val="center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沈国权</w:t>
            </w:r>
          </w:p>
        </w:tc>
        <w:tc>
          <w:tcPr>
            <w:tcW w:w="5147" w:type="dxa"/>
            <w:noWrap/>
            <w:vAlign w:val="center"/>
          </w:tcPr>
          <w:p w14:paraId="59DBAAB3">
            <w:pPr>
              <w:jc w:val="left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上海市名中医、主任医师、教授、博士生导师、丁氏推拿流派第四代传承人、上海中医药大学推拿学科带头人</w:t>
            </w:r>
          </w:p>
        </w:tc>
        <w:tc>
          <w:tcPr>
            <w:tcW w:w="3000" w:type="dxa"/>
            <w:noWrap/>
            <w:vAlign w:val="center"/>
          </w:tcPr>
          <w:p w14:paraId="4E8B4E39">
            <w:pPr>
              <w:jc w:val="left"/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sz w:val="28"/>
                <w:szCs w:val="28"/>
                <w:lang w:val="en-US" w:eastAsia="zh-CN"/>
              </w:rPr>
              <w:t>上海中医药大学附属岳阳中西医结合医院</w:t>
            </w:r>
          </w:p>
        </w:tc>
      </w:tr>
    </w:tbl>
    <w:p w14:paraId="5B5CCF3C">
      <w:pPr>
        <w:jc w:val="both"/>
        <w:rPr>
          <w:rFonts w:hint="eastAsia" w:ascii="微软雅黑" w:hAnsi="微软雅黑" w:eastAsia="微软雅黑" w:cs="微软雅黑"/>
          <w:b w:val="0"/>
          <w:bCs/>
          <w:sz w:val="28"/>
          <w:szCs w:val="28"/>
          <w:lang w:val="en-US" w:eastAsia="zh-CN"/>
        </w:rPr>
      </w:pPr>
    </w:p>
    <w:sectPr>
      <w:pgSz w:w="16838" w:h="11906" w:orient="landscape"/>
      <w:pgMar w:top="567" w:right="1080" w:bottom="510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zkzZDQyNzA4OWVlMTI1NDJkM2I3YzFjNzBkMzdlY2MifQ=="/>
  </w:docVars>
  <w:rsids>
    <w:rsidRoot w:val="34C47305"/>
    <w:rsid w:val="00176E1A"/>
    <w:rsid w:val="002E74CB"/>
    <w:rsid w:val="00306916"/>
    <w:rsid w:val="00411C93"/>
    <w:rsid w:val="005D2C8D"/>
    <w:rsid w:val="006B5C96"/>
    <w:rsid w:val="007A5B3B"/>
    <w:rsid w:val="00895F9F"/>
    <w:rsid w:val="008E0BBB"/>
    <w:rsid w:val="00AB181C"/>
    <w:rsid w:val="00D15874"/>
    <w:rsid w:val="00FB3E96"/>
    <w:rsid w:val="01222AD1"/>
    <w:rsid w:val="01E262BD"/>
    <w:rsid w:val="037A03FC"/>
    <w:rsid w:val="03863A4F"/>
    <w:rsid w:val="049E0284"/>
    <w:rsid w:val="04C05129"/>
    <w:rsid w:val="04E26DE4"/>
    <w:rsid w:val="0603264C"/>
    <w:rsid w:val="06832C5F"/>
    <w:rsid w:val="06B60DF6"/>
    <w:rsid w:val="07387332"/>
    <w:rsid w:val="075C3607"/>
    <w:rsid w:val="086307F5"/>
    <w:rsid w:val="08665C6A"/>
    <w:rsid w:val="09742749"/>
    <w:rsid w:val="0A9E7CF1"/>
    <w:rsid w:val="0AE96A3B"/>
    <w:rsid w:val="0B720FB0"/>
    <w:rsid w:val="0BC873F0"/>
    <w:rsid w:val="0CD04B71"/>
    <w:rsid w:val="0CDC5FA5"/>
    <w:rsid w:val="0D8E2CAE"/>
    <w:rsid w:val="0F893CDD"/>
    <w:rsid w:val="109E0A4B"/>
    <w:rsid w:val="11644C5C"/>
    <w:rsid w:val="12352708"/>
    <w:rsid w:val="1319085D"/>
    <w:rsid w:val="133418EC"/>
    <w:rsid w:val="13C438C4"/>
    <w:rsid w:val="13C46FB9"/>
    <w:rsid w:val="1564251A"/>
    <w:rsid w:val="16852FBE"/>
    <w:rsid w:val="16A6441C"/>
    <w:rsid w:val="16EC39BF"/>
    <w:rsid w:val="170206DB"/>
    <w:rsid w:val="171E32C0"/>
    <w:rsid w:val="179F6AD9"/>
    <w:rsid w:val="184639F7"/>
    <w:rsid w:val="188E475D"/>
    <w:rsid w:val="195E16BF"/>
    <w:rsid w:val="19983817"/>
    <w:rsid w:val="19B15033"/>
    <w:rsid w:val="19BA469C"/>
    <w:rsid w:val="1A411ECC"/>
    <w:rsid w:val="1A822C65"/>
    <w:rsid w:val="1AC2060A"/>
    <w:rsid w:val="1E3D18A3"/>
    <w:rsid w:val="1F6C3E37"/>
    <w:rsid w:val="2025498C"/>
    <w:rsid w:val="20255898"/>
    <w:rsid w:val="21837F15"/>
    <w:rsid w:val="21AD7357"/>
    <w:rsid w:val="22EA4611"/>
    <w:rsid w:val="230D217E"/>
    <w:rsid w:val="23E5538C"/>
    <w:rsid w:val="2524556B"/>
    <w:rsid w:val="25782C1F"/>
    <w:rsid w:val="25B91D91"/>
    <w:rsid w:val="27BC39DF"/>
    <w:rsid w:val="28E06C8B"/>
    <w:rsid w:val="29713E8D"/>
    <w:rsid w:val="29C25120"/>
    <w:rsid w:val="2B25495E"/>
    <w:rsid w:val="2B2A5886"/>
    <w:rsid w:val="2B2F7993"/>
    <w:rsid w:val="2C7C16AF"/>
    <w:rsid w:val="2E46713E"/>
    <w:rsid w:val="2FF97A59"/>
    <w:rsid w:val="30D30CAF"/>
    <w:rsid w:val="330A6E3C"/>
    <w:rsid w:val="332E100B"/>
    <w:rsid w:val="33725005"/>
    <w:rsid w:val="339B0921"/>
    <w:rsid w:val="34C47305"/>
    <w:rsid w:val="372C13E7"/>
    <w:rsid w:val="37CA1356"/>
    <w:rsid w:val="397F100E"/>
    <w:rsid w:val="3A934990"/>
    <w:rsid w:val="3ACA3D0F"/>
    <w:rsid w:val="3AF72FED"/>
    <w:rsid w:val="3CD0191A"/>
    <w:rsid w:val="3DE51386"/>
    <w:rsid w:val="3FA7620D"/>
    <w:rsid w:val="3FBE2DBC"/>
    <w:rsid w:val="4051141D"/>
    <w:rsid w:val="41AD3279"/>
    <w:rsid w:val="436B3475"/>
    <w:rsid w:val="44505CF9"/>
    <w:rsid w:val="462571BF"/>
    <w:rsid w:val="46B64DCF"/>
    <w:rsid w:val="46E90ABC"/>
    <w:rsid w:val="4718388B"/>
    <w:rsid w:val="47D72149"/>
    <w:rsid w:val="48A95C04"/>
    <w:rsid w:val="492326D7"/>
    <w:rsid w:val="49302CB5"/>
    <w:rsid w:val="494522F7"/>
    <w:rsid w:val="4A6E5EAC"/>
    <w:rsid w:val="4AB826E9"/>
    <w:rsid w:val="4B1E64D6"/>
    <w:rsid w:val="4C300E67"/>
    <w:rsid w:val="4CFE5765"/>
    <w:rsid w:val="4D253154"/>
    <w:rsid w:val="4D7B7211"/>
    <w:rsid w:val="4D7B7DDF"/>
    <w:rsid w:val="4E9573F1"/>
    <w:rsid w:val="4F9932F8"/>
    <w:rsid w:val="51400D7C"/>
    <w:rsid w:val="51787182"/>
    <w:rsid w:val="51952554"/>
    <w:rsid w:val="519F12C9"/>
    <w:rsid w:val="521E6A84"/>
    <w:rsid w:val="52C5363A"/>
    <w:rsid w:val="54364A4A"/>
    <w:rsid w:val="55124312"/>
    <w:rsid w:val="55447A06"/>
    <w:rsid w:val="56F05B65"/>
    <w:rsid w:val="58317531"/>
    <w:rsid w:val="5A3A7EE2"/>
    <w:rsid w:val="5BCE6DBB"/>
    <w:rsid w:val="5BD3640F"/>
    <w:rsid w:val="5C0E2B90"/>
    <w:rsid w:val="5C1456EF"/>
    <w:rsid w:val="5CDB2986"/>
    <w:rsid w:val="5D004485"/>
    <w:rsid w:val="5D793F8D"/>
    <w:rsid w:val="5E326689"/>
    <w:rsid w:val="5FF5643A"/>
    <w:rsid w:val="61282692"/>
    <w:rsid w:val="61690B5D"/>
    <w:rsid w:val="656D05D9"/>
    <w:rsid w:val="662B01C6"/>
    <w:rsid w:val="6696600C"/>
    <w:rsid w:val="67574078"/>
    <w:rsid w:val="67BB3955"/>
    <w:rsid w:val="68094F1F"/>
    <w:rsid w:val="68E22773"/>
    <w:rsid w:val="68F96EF6"/>
    <w:rsid w:val="69EA35AF"/>
    <w:rsid w:val="6A462E5B"/>
    <w:rsid w:val="6AE2185D"/>
    <w:rsid w:val="6BDB372B"/>
    <w:rsid w:val="6C1A5D8E"/>
    <w:rsid w:val="6D873C2C"/>
    <w:rsid w:val="6DCF03DD"/>
    <w:rsid w:val="6E3F336D"/>
    <w:rsid w:val="70227A0B"/>
    <w:rsid w:val="705A1F1F"/>
    <w:rsid w:val="706D3CBC"/>
    <w:rsid w:val="70B0620D"/>
    <w:rsid w:val="711D243B"/>
    <w:rsid w:val="71333A0D"/>
    <w:rsid w:val="71F53F20"/>
    <w:rsid w:val="720158B9"/>
    <w:rsid w:val="75DC54A8"/>
    <w:rsid w:val="782C5205"/>
    <w:rsid w:val="785079CB"/>
    <w:rsid w:val="790E6C41"/>
    <w:rsid w:val="79354C40"/>
    <w:rsid w:val="793747E9"/>
    <w:rsid w:val="79470EDD"/>
    <w:rsid w:val="799A3605"/>
    <w:rsid w:val="7A4D1ABA"/>
    <w:rsid w:val="7F233B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7"/>
    <w:qFormat/>
    <w:uiPriority w:val="0"/>
    <w:rPr>
      <w:color w:val="474747"/>
      <w:u w:val="none"/>
    </w:rPr>
  </w:style>
  <w:style w:type="character" w:styleId="9">
    <w:name w:val="Emphasis"/>
    <w:basedOn w:val="7"/>
    <w:qFormat/>
    <w:uiPriority w:val="0"/>
  </w:style>
  <w:style w:type="character" w:styleId="10">
    <w:name w:val="Hyperlink"/>
    <w:basedOn w:val="7"/>
    <w:qFormat/>
    <w:uiPriority w:val="0"/>
    <w:rPr>
      <w:color w:val="474747"/>
      <w:u w:val="none"/>
    </w:rPr>
  </w:style>
  <w:style w:type="character" w:customStyle="1" w:styleId="11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show"/>
    <w:basedOn w:val="7"/>
    <w:qFormat/>
    <w:uiPriority w:val="0"/>
  </w:style>
  <w:style w:type="character" w:customStyle="1" w:styleId="14">
    <w:name w:val="show1"/>
    <w:basedOn w:val="7"/>
    <w:qFormat/>
    <w:uiPriority w:val="0"/>
  </w:style>
  <w:style w:type="character" w:customStyle="1" w:styleId="15">
    <w:name w:val="show2"/>
    <w:basedOn w:val="7"/>
    <w:qFormat/>
    <w:uiPriority w:val="0"/>
  </w:style>
  <w:style w:type="character" w:customStyle="1" w:styleId="16">
    <w:name w:val="show3"/>
    <w:basedOn w:val="7"/>
    <w:qFormat/>
    <w:uiPriority w:val="0"/>
  </w:style>
  <w:style w:type="character" w:customStyle="1" w:styleId="17">
    <w:name w:val="show4"/>
    <w:basedOn w:val="7"/>
    <w:qFormat/>
    <w:uiPriority w:val="0"/>
  </w:style>
  <w:style w:type="character" w:customStyle="1" w:styleId="18">
    <w:name w:val="show5"/>
    <w:basedOn w:val="7"/>
    <w:qFormat/>
    <w:uiPriority w:val="0"/>
  </w:style>
  <w:style w:type="character" w:customStyle="1" w:styleId="19">
    <w:name w:val="show6"/>
    <w:basedOn w:val="7"/>
    <w:qFormat/>
    <w:uiPriority w:val="0"/>
  </w:style>
  <w:style w:type="character" w:customStyle="1" w:styleId="20">
    <w:name w:val="on"/>
    <w:basedOn w:val="7"/>
    <w:qFormat/>
    <w:uiPriority w:val="0"/>
    <w:rPr>
      <w:color w:val="FFCCCC"/>
      <w:shd w:val="clear" w:color="auto" w:fill="000000"/>
    </w:rPr>
  </w:style>
  <w:style w:type="paragraph" w:customStyle="1" w:styleId="21">
    <w:name w:val="_Style 2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2">
    <w:name w:val="_Style 2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391</Words>
  <Characters>399</Characters>
  <Lines>1</Lines>
  <Paragraphs>1</Paragraphs>
  <TotalTime>1</TotalTime>
  <ScaleCrop>false</ScaleCrop>
  <LinksUpToDate>false</LinksUpToDate>
  <CharactersWithSpaces>399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2021-02-26T02:06:00Z</dcterms:created>
  <dc:creator>Maggie</dc:creator>
  <cp:lastModifiedBy>李春燕</cp:lastModifiedBy>
  <dcterms:modified xsi:type="dcterms:W3CDTF">2024-07-12T05:47:54Z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F7C63D288F0A44AAB61DE555EDF9E2FA</vt:lpwstr>
  </property>
</Properties>
</file>